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8" w:rsidRPr="005E3BEE" w:rsidRDefault="00AD1EA8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Přihláška do kurzu pro poradce PPR</w:t>
      </w:r>
    </w:p>
    <w:p w:rsidR="005E3BEE" w:rsidRDefault="005E3BEE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3BEE" w:rsidRPr="001C7311" w:rsidRDefault="001C7311" w:rsidP="001C731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1)   </w:t>
      </w:r>
      <w:r w:rsidRPr="001C7311">
        <w:rPr>
          <w:rFonts w:ascii="Arial" w:hAnsi="Arial" w:cs="Arial"/>
          <w:b/>
          <w:sz w:val="20"/>
          <w:szCs w:val="20"/>
        </w:rPr>
        <w:t>Identifikační</w:t>
      </w:r>
      <w:proofErr w:type="gramEnd"/>
      <w:r w:rsidRPr="001C7311">
        <w:rPr>
          <w:rFonts w:ascii="Arial" w:hAnsi="Arial" w:cs="Arial"/>
          <w:b/>
          <w:sz w:val="20"/>
          <w:szCs w:val="20"/>
        </w:rPr>
        <w:t xml:space="preserve"> údaje zájemce o kurz: 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Kontaktní e-mail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Telefonní číslo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trvalého pobytu: Ulice a číslo domu, obec, město, PSČ </w:t>
            </w:r>
            <w:r w:rsidRPr="005E3BEE">
              <w:rPr>
                <w:rFonts w:ascii="Arial" w:eastAsia="Times New Roman" w:hAnsi="Arial" w:cs="Arial"/>
                <w:color w:val="C5221F"/>
                <w:sz w:val="20"/>
                <w:szCs w:val="20"/>
                <w:lang w:eastAsia="cs-CZ"/>
              </w:rPr>
              <w:t>*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textAlignment w:val="top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 přechodného pobytu: Ulice a číslo domu, obec, město, PSČ</w:t>
            </w:r>
          </w:p>
          <w:p w:rsidR="005E3BEE" w:rsidRPr="005E3BEE" w:rsidRDefault="005E3BEE" w:rsidP="005E3BEE">
            <w:pPr>
              <w:spacing w:line="220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případě že je adresa vašeho trvalého pobytu shodná s nynějším místem pobytu, napište do tohoto pole "Stejná jako trvalá"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Profesní zařazení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Pracoviště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Pr="005E3BEE" w:rsidRDefault="005E3BEE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Odbornost </w:t>
            </w:r>
          </w:p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BEE" w:rsidTr="005E3BEE">
        <w:tc>
          <w:tcPr>
            <w:tcW w:w="4606" w:type="dxa"/>
          </w:tcPr>
          <w:p w:rsidR="005E3BEE" w:rsidRDefault="001C7311" w:rsidP="001C7311">
            <w:pPr>
              <w:spacing w:line="338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Pokud Vám bude hradit kurz organizace nebo potřebujete fakturu, prosíme o sdělení IČO: </w:t>
            </w:r>
          </w:p>
        </w:tc>
        <w:tc>
          <w:tcPr>
            <w:tcW w:w="4606" w:type="dxa"/>
          </w:tcPr>
          <w:p w:rsidR="005E3BEE" w:rsidRDefault="005E3BEE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311" w:rsidTr="005E3BEE">
        <w:tc>
          <w:tcPr>
            <w:tcW w:w="4606" w:type="dxa"/>
          </w:tcPr>
          <w:p w:rsidR="001C7311" w:rsidRPr="005E3BEE" w:rsidRDefault="001C7311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Přesná adresa plátce:</w:t>
            </w:r>
          </w:p>
        </w:tc>
        <w:tc>
          <w:tcPr>
            <w:tcW w:w="4606" w:type="dxa"/>
          </w:tcPr>
          <w:p w:rsidR="001C7311" w:rsidRDefault="001C7311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311" w:rsidTr="005E3BEE">
        <w:tc>
          <w:tcPr>
            <w:tcW w:w="4606" w:type="dxa"/>
          </w:tcPr>
          <w:p w:rsidR="001C7311" w:rsidRPr="005E3BEE" w:rsidRDefault="001C7311" w:rsidP="001C7311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p</w:t>
            </w:r>
            <w:r w:rsidRPr="005E3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odněty/komentáře</w:t>
            </w:r>
          </w:p>
          <w:p w:rsidR="001C7311" w:rsidRPr="005E3BEE" w:rsidRDefault="001C7311" w:rsidP="005E3BEE">
            <w:pPr>
              <w:spacing w:line="33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1C7311" w:rsidRDefault="001C7311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EA8" w:rsidRPr="005E3BEE" w:rsidRDefault="00AD1EA8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3A4C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36DB3" w:rsidRPr="001C7311">
        <w:rPr>
          <w:rFonts w:ascii="Arial" w:hAnsi="Arial" w:cs="Arial"/>
          <w:b/>
          <w:sz w:val="20"/>
          <w:szCs w:val="20"/>
        </w:rPr>
        <w:t>)</w:t>
      </w:r>
      <w:r w:rsidR="00C36DB3" w:rsidRPr="005E3BEE">
        <w:rPr>
          <w:rFonts w:ascii="Arial" w:hAnsi="Arial" w:cs="Arial"/>
          <w:sz w:val="20"/>
          <w:szCs w:val="20"/>
        </w:rPr>
        <w:t xml:space="preserve"> </w:t>
      </w:r>
      <w:r w:rsidR="008338D9" w:rsidRPr="005E3BEE">
        <w:rPr>
          <w:rFonts w:ascii="Arial" w:hAnsi="Arial" w:cs="Arial"/>
          <w:sz w:val="20"/>
          <w:szCs w:val="20"/>
        </w:rPr>
        <w:t>Označte, zda je dané tvrzení správné, pokud ne, napište správnou odpověď</w:t>
      </w:r>
      <w:r w:rsidR="00ED3BA2" w:rsidRPr="005E3BEE">
        <w:rPr>
          <w:rFonts w:ascii="Arial" w:hAnsi="Arial" w:cs="Arial"/>
          <w:sz w:val="20"/>
          <w:szCs w:val="20"/>
        </w:rPr>
        <w:t xml:space="preserve">, pokud ano, vysvětlete proč. </w:t>
      </w:r>
      <w:r w:rsidR="00F77EEF" w:rsidRPr="005E3BEE">
        <w:rPr>
          <w:rFonts w:ascii="Arial" w:hAnsi="Arial" w:cs="Arial"/>
          <w:sz w:val="20"/>
          <w:szCs w:val="20"/>
        </w:rPr>
        <w:t xml:space="preserve"> Kolonka „vysvětlení, správná odpověď“ musí být vyplněná!</w:t>
      </w:r>
    </w:p>
    <w:tbl>
      <w:tblPr>
        <w:tblStyle w:val="Mkatabulky"/>
        <w:tblW w:w="9180" w:type="dxa"/>
        <w:tblLook w:val="04A0"/>
      </w:tblPr>
      <w:tblGrid>
        <w:gridCol w:w="1314"/>
        <w:gridCol w:w="3830"/>
        <w:gridCol w:w="1060"/>
        <w:gridCol w:w="2976"/>
      </w:tblGrid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3BEE">
              <w:rPr>
                <w:rFonts w:ascii="Arial" w:hAnsi="Arial" w:cs="Arial"/>
                <w:sz w:val="20"/>
                <w:szCs w:val="20"/>
              </w:rPr>
              <w:t>Číslo  dotazu</w:t>
            </w:r>
            <w:proofErr w:type="gramEnd"/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Text tvrzení </w:t>
            </w:r>
          </w:p>
        </w:tc>
        <w:tc>
          <w:tcPr>
            <w:tcW w:w="1060" w:type="dxa"/>
          </w:tcPr>
          <w:p w:rsidR="00285057" w:rsidRPr="005E3BEE" w:rsidRDefault="00285057" w:rsidP="00285057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Ano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ne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Vysvětlení, správná dopověď</w:t>
            </w: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 Menstruační krvácení je každé krvácení z rodidel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První den menstruačního cyklu je první den po skončení menstruačního krvácení.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Pod vlivem zvyšující se hladiny estrogenů dochází k 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nárustu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děložní sliznice a hlen je stále řidší, tekutější.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Hormon, jehož hladina se zvyšuje po ovulaci a který má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termogenní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účinek (zvyšuje bazální tělesnou teplotu), se označuje jako testosteron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K prasknutí folikulu a k ovulaci dochází v důsledku navýšení luteinizačního hormonu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Mužské pohlavní hormony se označují jako estrogeny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Prostata je jeden z pohlavních orgánů u ženy.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Za počátek hlenového příznaku považujeme den, kdy je hlen poprvé viditelný.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Zdravý menstruační cyklus se vyznačuje tím, že období od ovulace do menstruace v něm trvá zhruba 2 týdny.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Pro zajištění spolehlivosti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symptotermální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metody se žena musí měřit každý den po celý cyklus.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Druhá fáze cyklu se počítá od skončení plodného období.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První den vzestupu BTT musí být nejméně o 0,2°C nad linií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Je- li následující den po vrcholu hlenu pocit sucha, žena nevidí žádný hlen, začíná neplodné období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Za vrchol hlenu je považován den, kdy je první den hlen nejvíce tekutý, řídký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zná délku 18 cyklů, nejkratší cyklus trval 32 dnů, zatím se ještě neměřila,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začíná s STM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PPR. Můžeme jim doporučit, že se mohou spolehnout na pravidlo mínus 20 a v tomto cyklu tedy bude prvních 12 dnů neplodných (za kontroly hlenového příznaku).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začíná 3. cyklus dle STM PPR, dříve si sledovala délky cyklů, má menstruační kalendář s 17 cykly zpět, nejkratší cyklus trval 29 dnů, v předchozích cyklech byl první den vzestupu BTT 18. a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17.den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cyklu,  manželé se mohou v tomto cyklu spolehnout na prvních 9 dnů neplodných (za kontroly hlenového příznaku) 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Ženě začíná druhý cyklus sledovaný dle STM, v minulém cyklu byl vzestup BTT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16.den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cyklu, ale protože zná délky 14 cyklů, nejkratší byl 23 dnů dlouhý, mohou se spolehnout pouze na první 3 dny neplodné za kontroly hlenového příznaku.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Paní začíná 15. cyklus dle STM PPR, dosud byl nejkratší cyklus 28 denní, </w:t>
            </w:r>
            <w:proofErr w:type="spell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nejdřívější</w:t>
            </w:r>
            <w:proofErr w:type="spell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první den vzestupu BTT byl </w:t>
            </w:r>
            <w:proofErr w:type="gramStart"/>
            <w:r w:rsidRPr="005E3BEE">
              <w:rPr>
                <w:rFonts w:ascii="Arial" w:hAnsi="Arial" w:cs="Arial"/>
                <w:bCs/>
                <w:sz w:val="20"/>
                <w:szCs w:val="20"/>
              </w:rPr>
              <w:t>18.den</w:t>
            </w:r>
            <w:proofErr w:type="gramEnd"/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 cyklu. Můžeme jim doporučit, že se mohou spolehnout na pravidlo mínus 20 a v tomto cyklu bude prvních 8 dnů neplodných (za kontroly hlenového příznaku).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se rozhodla vysadit hormonální antikoncepci, kterou užívala 3 roky. Nezná tedy své přirozené cykly. Proto bude v cyklu, který začne po doužívání poslední pilulky, plodné období od začátku cyklu. 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57" w:rsidRPr="005E3BEE" w:rsidTr="00285057">
        <w:tc>
          <w:tcPr>
            <w:tcW w:w="1314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830" w:type="dxa"/>
          </w:tcPr>
          <w:p w:rsidR="00285057" w:rsidRPr="005E3BEE" w:rsidRDefault="00285057" w:rsidP="00D008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3BEE">
              <w:rPr>
                <w:rFonts w:ascii="Arial" w:hAnsi="Arial" w:cs="Arial"/>
                <w:bCs/>
                <w:sz w:val="20"/>
                <w:szCs w:val="20"/>
              </w:rPr>
              <w:t xml:space="preserve">Žena kojí zcela podle potřeb svého dítěte, s intervaly okolo 3-4 hodin, v noci i po 2 hodinách, je 5 měsíců po porodu, </w:t>
            </w:r>
            <w:r w:rsidRPr="005E3BE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objevil se ale hlenový příznak. Proto se manželé na neplodnost při LAM již nemohou spolehnout, je potřebné si začít sledovat hlen, zapisovat bazální teplotu, začalo plodné období. </w:t>
            </w:r>
          </w:p>
        </w:tc>
        <w:tc>
          <w:tcPr>
            <w:tcW w:w="1060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5057" w:rsidRPr="005E3BEE" w:rsidRDefault="0028505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8D9" w:rsidRPr="005E3BEE" w:rsidRDefault="008338D9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53F9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OLE_LINK7"/>
      <w:bookmarkStart w:id="1" w:name="OLE_LINK8"/>
      <w:r w:rsidRPr="001C7311">
        <w:rPr>
          <w:rFonts w:ascii="Arial" w:hAnsi="Arial" w:cs="Arial"/>
          <w:b/>
          <w:sz w:val="20"/>
          <w:szCs w:val="20"/>
        </w:rPr>
        <w:t>3</w:t>
      </w:r>
      <w:r w:rsidR="00C36DB3" w:rsidRPr="001C7311">
        <w:rPr>
          <w:rFonts w:ascii="Arial" w:hAnsi="Arial" w:cs="Arial"/>
          <w:b/>
          <w:sz w:val="20"/>
          <w:szCs w:val="20"/>
        </w:rPr>
        <w:t xml:space="preserve">) </w:t>
      </w:r>
      <w:r w:rsidR="00C36DB3" w:rsidRPr="005E3BEE">
        <w:rPr>
          <w:rFonts w:ascii="Arial" w:hAnsi="Arial" w:cs="Arial"/>
          <w:sz w:val="20"/>
          <w:szCs w:val="20"/>
        </w:rPr>
        <w:t xml:space="preserve">Abyste mohli zodpovědět na následující otázky, </w:t>
      </w:r>
      <w:r w:rsidR="00C36DB3" w:rsidRPr="001C7311">
        <w:rPr>
          <w:rFonts w:ascii="Arial" w:hAnsi="Arial" w:cs="Arial"/>
          <w:b/>
          <w:sz w:val="20"/>
          <w:szCs w:val="20"/>
        </w:rPr>
        <w:t>je potřebné si otevřít tabulku „otěhotnění</w:t>
      </w:r>
      <w:r w:rsidR="00C36DB3" w:rsidRPr="005E3BEE">
        <w:rPr>
          <w:rFonts w:ascii="Arial" w:hAnsi="Arial" w:cs="Arial"/>
          <w:sz w:val="20"/>
          <w:szCs w:val="20"/>
        </w:rPr>
        <w:t xml:space="preserve">“ </w:t>
      </w:r>
    </w:p>
    <w:p w:rsidR="00D008D3" w:rsidRPr="005E3BEE" w:rsidRDefault="00C36DB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OLE_LINK4"/>
      <w:bookmarkStart w:id="3" w:name="OLE_LINK5"/>
      <w:bookmarkStart w:id="4" w:name="OLE_LINK6"/>
      <w:bookmarkEnd w:id="0"/>
      <w:bookmarkEnd w:id="1"/>
      <w:r w:rsidRPr="005E3BEE">
        <w:rPr>
          <w:rFonts w:ascii="Arial" w:hAnsi="Arial" w:cs="Arial"/>
          <w:sz w:val="20"/>
          <w:szCs w:val="20"/>
        </w:rPr>
        <w:t xml:space="preserve">Na základě údajů, které můžete vyčíst z předložené tabulky, </w:t>
      </w:r>
      <w:r w:rsidR="00D008D3" w:rsidRPr="005E3BEE">
        <w:rPr>
          <w:rFonts w:ascii="Arial" w:hAnsi="Arial" w:cs="Arial"/>
          <w:sz w:val="20"/>
          <w:szCs w:val="20"/>
        </w:rPr>
        <w:t>zodpovězte otázky: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36DB3" w:rsidRPr="005E3BEE" w:rsidTr="00C36DB3">
        <w:tc>
          <w:tcPr>
            <w:tcW w:w="4606" w:type="dxa"/>
          </w:tcPr>
          <w:p w:rsidR="00C36DB3" w:rsidRPr="005E3BEE" w:rsidRDefault="00C36DB3" w:rsidP="00D008D3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OLE_LINK1"/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</w:t>
            </w:r>
            <w:r w:rsidR="00D008D3" w:rsidRPr="005E3BEE">
              <w:rPr>
                <w:rFonts w:ascii="Arial" w:hAnsi="Arial" w:cs="Arial"/>
                <w:sz w:val="20"/>
                <w:szCs w:val="20"/>
              </w:rPr>
              <w:t>, podle jakého pravidla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C36DB3" w:rsidRPr="005E3BEE" w:rsidRDefault="00C36DB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B3" w:rsidRPr="005E3BEE" w:rsidTr="00C36DB3">
        <w:tc>
          <w:tcPr>
            <w:tcW w:w="4606" w:type="dxa"/>
          </w:tcPr>
          <w:p w:rsidR="00C36DB3" w:rsidRPr="005E3BEE" w:rsidRDefault="00C36DB3" w:rsidP="005F450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 w:rsidR="005F4503">
              <w:rPr>
                <w:rFonts w:ascii="Arial" w:hAnsi="Arial" w:cs="Arial"/>
                <w:sz w:val="20"/>
                <w:szCs w:val="20"/>
              </w:rPr>
              <w:t>, pokud jich bylo v tabulce více, uveďte více dnů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C36DB3" w:rsidRPr="005E3BEE" w:rsidRDefault="00C36DB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  <w:bookmarkEnd w:id="4"/>
      <w:tr w:rsidR="005F4503" w:rsidRPr="005E3BEE" w:rsidTr="00C36DB3">
        <w:tc>
          <w:tcPr>
            <w:tcW w:w="4606" w:type="dxa"/>
          </w:tcPr>
          <w:p w:rsidR="005F4503" w:rsidRPr="005E3BEE" w:rsidRDefault="005F4503" w:rsidP="005F450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>
              <w:rPr>
                <w:rFonts w:ascii="Arial" w:hAnsi="Arial" w:cs="Arial"/>
                <w:sz w:val="20"/>
                <w:szCs w:val="20"/>
              </w:rPr>
              <w:t xml:space="preserve"> ve vztahu k ovulaci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>
              <w:rPr>
                <w:rFonts w:ascii="Arial" w:hAnsi="Arial" w:cs="Arial"/>
                <w:sz w:val="20"/>
                <w:szCs w:val="20"/>
              </w:rPr>
              <w:t xml:space="preserve"> (ve vztahu k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ovulaci)</w:t>
            </w:r>
            <w:r w:rsidR="00C81D21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OLE_LINK2"/>
            <w:bookmarkStart w:id="7" w:name="OLE_LINK3"/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bookmarkEnd w:id="6"/>
            <w:bookmarkEnd w:id="7"/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skončilo plodné období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Od kdy se nejdříve měl nasadit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Utrogestan</w:t>
            </w:r>
            <w:proofErr w:type="spellEnd"/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ráno by se dle metodiky NAP</w:t>
            </w:r>
            <w:r>
              <w:rPr>
                <w:rFonts w:ascii="Arial" w:hAnsi="Arial" w:cs="Arial"/>
                <w:sz w:val="20"/>
                <w:szCs w:val="20"/>
              </w:rPr>
              <w:t>ROHELP provedl ráno gravitest (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pokud se žena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nerozkrvácí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E3BEE">
              <w:rPr>
                <w:rFonts w:ascii="Arial" w:hAnsi="Arial" w:cs="Arial"/>
                <w:sz w:val="20"/>
                <w:szCs w:val="20"/>
              </w:rPr>
              <w:t>dříve)</w:t>
            </w:r>
            <w:r w:rsidR="00C81D21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Protože žena otěhotněla, vypočítejte termín porodu</w:t>
            </w:r>
            <w:r w:rsidR="00C81D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503" w:rsidRPr="005E3BEE" w:rsidTr="00C36DB3"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Jaký termín „korigovaných posledních měsíčků“ má nahlásit na gynekologii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5F4503" w:rsidRPr="005E3BEE" w:rsidRDefault="005F450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DB3" w:rsidRPr="005E3BEE" w:rsidRDefault="00C36DB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DB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36DB3" w:rsidRPr="001C7311">
        <w:rPr>
          <w:rFonts w:ascii="Arial" w:hAnsi="Arial" w:cs="Arial"/>
          <w:b/>
          <w:sz w:val="20"/>
          <w:szCs w:val="20"/>
        </w:rPr>
        <w:t>)</w:t>
      </w:r>
      <w:r w:rsidR="00C36DB3" w:rsidRPr="005E3BEE">
        <w:rPr>
          <w:rFonts w:ascii="Arial" w:hAnsi="Arial" w:cs="Arial"/>
          <w:sz w:val="20"/>
          <w:szCs w:val="20"/>
        </w:rPr>
        <w:t xml:space="preserve"> Abyste mohli zodpovědět na následující otázky, je </w:t>
      </w:r>
      <w:r w:rsidR="00C36DB3" w:rsidRPr="001C7311">
        <w:rPr>
          <w:rFonts w:ascii="Arial" w:hAnsi="Arial" w:cs="Arial"/>
          <w:b/>
          <w:sz w:val="20"/>
          <w:szCs w:val="20"/>
        </w:rPr>
        <w:t>potřebné si otevřít tabulku „</w:t>
      </w:r>
      <w:r w:rsidR="00D008D3" w:rsidRPr="001C7311">
        <w:rPr>
          <w:rFonts w:ascii="Arial" w:hAnsi="Arial" w:cs="Arial"/>
          <w:b/>
          <w:sz w:val="20"/>
          <w:szCs w:val="20"/>
        </w:rPr>
        <w:t xml:space="preserve">dlouhý </w:t>
      </w:r>
      <w:proofErr w:type="gramStart"/>
      <w:r w:rsidR="00C36DB3" w:rsidRPr="001C7311">
        <w:rPr>
          <w:rFonts w:ascii="Arial" w:hAnsi="Arial" w:cs="Arial"/>
          <w:b/>
          <w:sz w:val="20"/>
          <w:szCs w:val="20"/>
        </w:rPr>
        <w:t>cyklus</w:t>
      </w:r>
      <w:r w:rsidR="00B71D07" w:rsidRPr="001C7311">
        <w:rPr>
          <w:rFonts w:ascii="Arial" w:hAnsi="Arial" w:cs="Arial"/>
          <w:b/>
          <w:sz w:val="20"/>
          <w:szCs w:val="20"/>
        </w:rPr>
        <w:t>“</w:t>
      </w:r>
      <w:r w:rsidR="00C36DB3" w:rsidRPr="001C7311">
        <w:rPr>
          <w:rFonts w:ascii="Arial" w:hAnsi="Arial" w:cs="Arial"/>
          <w:b/>
          <w:sz w:val="20"/>
          <w:szCs w:val="20"/>
        </w:rPr>
        <w:t xml:space="preserve"> </w:t>
      </w:r>
      <w:r w:rsidR="00B71D07" w:rsidRPr="001C7311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B71D07" w:rsidRPr="005E3BEE" w:rsidRDefault="00B71D07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Jedná se o záznam cyklu ženy, která od svého gynekologa dostal</w:t>
      </w:r>
      <w:r w:rsidR="00D008D3" w:rsidRPr="005E3BEE">
        <w:rPr>
          <w:rFonts w:ascii="Arial" w:hAnsi="Arial" w:cs="Arial"/>
          <w:sz w:val="20"/>
          <w:szCs w:val="20"/>
        </w:rPr>
        <w:t>a</w:t>
      </w:r>
      <w:r w:rsidRPr="005E3BEE">
        <w:rPr>
          <w:rFonts w:ascii="Arial" w:hAnsi="Arial" w:cs="Arial"/>
          <w:sz w:val="20"/>
          <w:szCs w:val="20"/>
        </w:rPr>
        <w:t xml:space="preserve"> doporučení </w:t>
      </w:r>
      <w:r w:rsidR="009C2242">
        <w:rPr>
          <w:rFonts w:ascii="Arial" w:hAnsi="Arial" w:cs="Arial"/>
          <w:sz w:val="20"/>
          <w:szCs w:val="20"/>
        </w:rPr>
        <w:t xml:space="preserve">při dosavadní neplodnosti </w:t>
      </w:r>
      <w:r w:rsidR="00D008D3" w:rsidRPr="005E3BEE">
        <w:rPr>
          <w:rFonts w:ascii="Arial" w:hAnsi="Arial" w:cs="Arial"/>
          <w:sz w:val="20"/>
          <w:szCs w:val="20"/>
        </w:rPr>
        <w:t xml:space="preserve">na úpravu, léčbu </w:t>
      </w:r>
      <w:r w:rsidR="009C2242">
        <w:rPr>
          <w:rFonts w:ascii="Arial" w:hAnsi="Arial" w:cs="Arial"/>
          <w:sz w:val="20"/>
          <w:szCs w:val="20"/>
        </w:rPr>
        <w:t>dlouhých cyklů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Pr="005E3BEE">
        <w:rPr>
          <w:rFonts w:ascii="Arial" w:hAnsi="Arial" w:cs="Arial"/>
          <w:sz w:val="20"/>
          <w:szCs w:val="20"/>
        </w:rPr>
        <w:t>užív</w:t>
      </w:r>
      <w:r w:rsidR="009C2242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9C2242">
        <w:rPr>
          <w:rFonts w:ascii="Arial" w:hAnsi="Arial" w:cs="Arial"/>
          <w:sz w:val="20"/>
          <w:szCs w:val="20"/>
        </w:rPr>
        <w:t>Duphaston</w:t>
      </w:r>
      <w:proofErr w:type="spellEnd"/>
      <w:r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5E3BEE">
        <w:rPr>
          <w:rFonts w:ascii="Arial" w:hAnsi="Arial" w:cs="Arial"/>
          <w:sz w:val="20"/>
          <w:szCs w:val="20"/>
        </w:rPr>
        <w:t xml:space="preserve">na 10 dnů </w:t>
      </w:r>
      <w:r w:rsidRPr="005E3BEE">
        <w:rPr>
          <w:rFonts w:ascii="Arial" w:hAnsi="Arial" w:cs="Arial"/>
          <w:sz w:val="20"/>
          <w:szCs w:val="20"/>
        </w:rPr>
        <w:t>od 16. dne cyklu.</w:t>
      </w:r>
      <w:r w:rsidR="00636CEA">
        <w:rPr>
          <w:rFonts w:ascii="Arial" w:hAnsi="Arial" w:cs="Arial"/>
          <w:sz w:val="20"/>
          <w:szCs w:val="20"/>
        </w:rPr>
        <w:t xml:space="preserve"> Žena si v daném cyklu zatím </w:t>
      </w:r>
      <w:proofErr w:type="spellStart"/>
      <w:r w:rsidR="00636CEA">
        <w:rPr>
          <w:rFonts w:ascii="Arial" w:hAnsi="Arial" w:cs="Arial"/>
          <w:sz w:val="20"/>
          <w:szCs w:val="20"/>
        </w:rPr>
        <w:t>Duphaston</w:t>
      </w:r>
      <w:proofErr w:type="spellEnd"/>
      <w:r w:rsidR="00636CEA">
        <w:rPr>
          <w:rFonts w:ascii="Arial" w:hAnsi="Arial" w:cs="Arial"/>
          <w:sz w:val="20"/>
          <w:szCs w:val="20"/>
        </w:rPr>
        <w:t xml:space="preserve"> nenasadila. </w:t>
      </w:r>
    </w:p>
    <w:p w:rsidR="00B71D07" w:rsidRPr="005E3BEE" w:rsidRDefault="00B71D07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Na základě údajů, které můžete vyčíst z předložené tabulky,</w:t>
      </w:r>
      <w:r w:rsidR="00D008D3" w:rsidRPr="005E3BEE">
        <w:rPr>
          <w:rFonts w:ascii="Arial" w:hAnsi="Arial" w:cs="Arial"/>
          <w:sz w:val="20"/>
          <w:szCs w:val="20"/>
        </w:rPr>
        <w:t xml:space="preserve"> zodpovězte otázky: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</w:t>
            </w:r>
            <w:r w:rsidR="00D008D3" w:rsidRPr="005E3BEE">
              <w:rPr>
                <w:rFonts w:ascii="Arial" w:hAnsi="Arial" w:cs="Arial"/>
                <w:sz w:val="20"/>
                <w:szCs w:val="20"/>
              </w:rPr>
              <w:t>, podle jakého pravidla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C81D21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C81D21" w:rsidRDefault="00C81D21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Kdy skončilo plodné období?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cyklu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druhé fáze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C81D21" w:rsidP="00D00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B71D07" w:rsidRPr="005E3BEE">
              <w:rPr>
                <w:rFonts w:ascii="Arial" w:hAnsi="Arial" w:cs="Arial"/>
                <w:sz w:val="20"/>
                <w:szCs w:val="20"/>
              </w:rPr>
              <w:t xml:space="preserve">e možné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E3BEE">
              <w:rPr>
                <w:rFonts w:ascii="Arial" w:hAnsi="Arial" w:cs="Arial"/>
                <w:sz w:val="20"/>
                <w:szCs w:val="20"/>
              </w:rPr>
              <w:t xml:space="preserve">yklus </w:t>
            </w:r>
            <w:r w:rsidR="00B71D07" w:rsidRPr="005E3BEE">
              <w:rPr>
                <w:rFonts w:ascii="Arial" w:hAnsi="Arial" w:cs="Arial"/>
                <w:sz w:val="20"/>
                <w:szCs w:val="20"/>
              </w:rPr>
              <w:t>považovat za fyziologický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D07" w:rsidRPr="005E3BEE" w:rsidTr="00AD1EA8">
        <w:tc>
          <w:tcPr>
            <w:tcW w:w="4606" w:type="dxa"/>
          </w:tcPr>
          <w:p w:rsidR="00B71D07" w:rsidRPr="005E3BEE" w:rsidRDefault="00B71D07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Co by způsobilo nasazení </w:t>
            </w:r>
            <w:proofErr w:type="spellStart"/>
            <w:r w:rsidRPr="005E3BEE">
              <w:rPr>
                <w:rFonts w:ascii="Arial" w:hAnsi="Arial" w:cs="Arial"/>
                <w:sz w:val="20"/>
                <w:szCs w:val="20"/>
              </w:rPr>
              <w:t>Duphastonu</w:t>
            </w:r>
            <w:proofErr w:type="spellEnd"/>
            <w:r w:rsidRPr="005E3BEE">
              <w:rPr>
                <w:rFonts w:ascii="Arial" w:hAnsi="Arial" w:cs="Arial"/>
                <w:sz w:val="20"/>
                <w:szCs w:val="20"/>
              </w:rPr>
              <w:t xml:space="preserve"> od 16. dne cyklu (vysvětlete, o jaký lék se jedná, co způsobí s cyklem)</w:t>
            </w:r>
            <w:r w:rsidR="00C81D2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B71D07" w:rsidRPr="005E3BEE" w:rsidRDefault="00B71D07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D07" w:rsidRPr="001C7311" w:rsidRDefault="00B71D07" w:rsidP="00D00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8D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008D3" w:rsidRPr="001C7311">
        <w:rPr>
          <w:rFonts w:ascii="Arial" w:hAnsi="Arial" w:cs="Arial"/>
          <w:b/>
          <w:sz w:val="20"/>
          <w:szCs w:val="20"/>
        </w:rPr>
        <w:t xml:space="preserve">) </w:t>
      </w:r>
      <w:r w:rsidR="00D008D3" w:rsidRPr="00E92722">
        <w:rPr>
          <w:rFonts w:ascii="Arial" w:hAnsi="Arial" w:cs="Arial"/>
          <w:sz w:val="20"/>
          <w:szCs w:val="20"/>
        </w:rPr>
        <w:t xml:space="preserve">Abyste mohli zodpovědět na následující otázky, je </w:t>
      </w:r>
      <w:r w:rsidR="00D008D3" w:rsidRPr="00E92722">
        <w:rPr>
          <w:rFonts w:ascii="Arial" w:hAnsi="Arial" w:cs="Arial"/>
          <w:b/>
          <w:sz w:val="20"/>
          <w:szCs w:val="20"/>
        </w:rPr>
        <w:t>potřebné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E92722">
        <w:rPr>
          <w:rFonts w:ascii="Arial" w:hAnsi="Arial" w:cs="Arial"/>
          <w:b/>
          <w:sz w:val="20"/>
          <w:szCs w:val="20"/>
        </w:rPr>
        <w:t>si otevřít tabulku „</w:t>
      </w:r>
      <w:proofErr w:type="gramStart"/>
      <w:r w:rsidR="00D008D3" w:rsidRPr="00E92722">
        <w:rPr>
          <w:rFonts w:ascii="Arial" w:hAnsi="Arial" w:cs="Arial"/>
          <w:b/>
          <w:sz w:val="20"/>
          <w:szCs w:val="20"/>
        </w:rPr>
        <w:t>antikoncepce</w:t>
      </w:r>
      <w:r w:rsidR="00D008D3" w:rsidRPr="005E3BEE">
        <w:rPr>
          <w:rFonts w:ascii="Arial" w:hAnsi="Arial" w:cs="Arial"/>
          <w:sz w:val="20"/>
          <w:szCs w:val="20"/>
        </w:rPr>
        <w:t>“ .</w:t>
      </w:r>
      <w:proofErr w:type="gramEnd"/>
    </w:p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Jedná se o záznam prvního cyklu ženy po vysazení hormonální antikoncepce.</w:t>
      </w:r>
    </w:p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>Na základě údajů, které můžete vyčíst z předložené tabulky, zodpovězte otázky: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začalo plodné období – který den cyklu, podle jakého pravidla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vrcholu hlenu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3. den po vrcholu hlenu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první den vzestupu BTT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Na jaké úrovni byla linie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Kdy byl den potvrzeného vzestupu BTT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Kdy skončilo plodné </w:t>
            </w:r>
            <w:proofErr w:type="gramStart"/>
            <w:r w:rsidRPr="005E3BEE">
              <w:rPr>
                <w:rFonts w:ascii="Arial" w:hAnsi="Arial" w:cs="Arial"/>
                <w:sz w:val="20"/>
                <w:szCs w:val="20"/>
              </w:rPr>
              <w:t>období.</w:t>
            </w:r>
            <w:r w:rsidR="00E92722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lastRenderedPageBreak/>
              <w:t>Jaká byla délka cyklu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Jaká byla délka druhé fáze</w:t>
            </w:r>
            <w:r w:rsidR="00E9272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>Je možné cyklus považovat za fyziologický?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8D3" w:rsidRPr="005E3BEE" w:rsidTr="00AD1EA8"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  <w:r w:rsidRPr="005E3BEE">
              <w:rPr>
                <w:rFonts w:ascii="Arial" w:hAnsi="Arial" w:cs="Arial"/>
                <w:sz w:val="20"/>
                <w:szCs w:val="20"/>
              </w:rPr>
              <w:t xml:space="preserve">Co byste ženě doporučili z potravinových doplňků, jaká jsou rizika užívání hormonální antikoncepce?  </w:t>
            </w:r>
          </w:p>
        </w:tc>
        <w:tc>
          <w:tcPr>
            <w:tcW w:w="4606" w:type="dxa"/>
          </w:tcPr>
          <w:p w:rsidR="00D008D3" w:rsidRPr="005E3BEE" w:rsidRDefault="00D008D3" w:rsidP="00D00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8D3" w:rsidRPr="005E3BEE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0FF">
        <w:rPr>
          <w:rFonts w:ascii="Arial" w:hAnsi="Arial" w:cs="Arial"/>
          <w:b/>
          <w:sz w:val="20"/>
          <w:szCs w:val="20"/>
        </w:rPr>
        <w:t>6</w:t>
      </w:r>
      <w:r w:rsidR="00D008D3" w:rsidRPr="005A10FF">
        <w:rPr>
          <w:rFonts w:ascii="Arial" w:hAnsi="Arial" w:cs="Arial"/>
          <w:b/>
          <w:sz w:val="20"/>
          <w:szCs w:val="20"/>
        </w:rPr>
        <w:t>)</w:t>
      </w:r>
      <w:r w:rsidR="00D008D3" w:rsidRPr="005E3BEE">
        <w:rPr>
          <w:rFonts w:ascii="Arial" w:hAnsi="Arial" w:cs="Arial"/>
          <w:sz w:val="20"/>
          <w:szCs w:val="20"/>
        </w:rPr>
        <w:t xml:space="preserve"> napište, </w:t>
      </w:r>
      <w:r w:rsidR="00D008D3" w:rsidRPr="005A10FF">
        <w:rPr>
          <w:rFonts w:ascii="Arial" w:hAnsi="Arial" w:cs="Arial"/>
          <w:b/>
          <w:sz w:val="20"/>
          <w:szCs w:val="20"/>
        </w:rPr>
        <w:t>co</w:t>
      </w:r>
      <w:r w:rsidR="00D008D3" w:rsidRPr="005E3BEE">
        <w:rPr>
          <w:rFonts w:ascii="Arial" w:hAnsi="Arial" w:cs="Arial"/>
          <w:sz w:val="20"/>
          <w:szCs w:val="20"/>
        </w:rPr>
        <w:t xml:space="preserve"> </w:t>
      </w:r>
      <w:r w:rsidR="00D008D3" w:rsidRPr="005A10FF">
        <w:rPr>
          <w:rFonts w:ascii="Arial" w:hAnsi="Arial" w:cs="Arial"/>
          <w:b/>
          <w:sz w:val="20"/>
          <w:szCs w:val="20"/>
        </w:rPr>
        <w:t>Vás motivuje přihlásit se do kurzu pro poradce PPR</w:t>
      </w:r>
      <w:r w:rsidR="00D008D3" w:rsidRPr="005E3BEE">
        <w:rPr>
          <w:rFonts w:ascii="Arial" w:hAnsi="Arial" w:cs="Arial"/>
          <w:sz w:val="20"/>
          <w:szCs w:val="20"/>
        </w:rPr>
        <w:t xml:space="preserve">. </w:t>
      </w:r>
    </w:p>
    <w:p w:rsidR="00D008D3" w:rsidRPr="005E3BEE" w:rsidRDefault="00D008D3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Default="005A10FF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Pr="005A10FF" w:rsidRDefault="005A10FF" w:rsidP="00D008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10FF">
        <w:rPr>
          <w:rFonts w:ascii="Arial" w:hAnsi="Arial" w:cs="Arial"/>
          <w:b/>
          <w:sz w:val="20"/>
          <w:szCs w:val="20"/>
        </w:rPr>
        <w:t xml:space="preserve">7) Souhlas s údaji: </w:t>
      </w:r>
    </w:p>
    <w:bookmarkEnd w:id="5"/>
    <w:p w:rsidR="001C7311" w:rsidRPr="005E3BEE" w:rsidRDefault="001C7311" w:rsidP="001C7311">
      <w:pPr>
        <w:spacing w:after="0" w:line="338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E3BE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Souhlasím, aby Centrum naděje a pomoci zpracovávalo uvedené osobní údaje pro vlastní potřeby podle zákona č. 101/2000 Sb. a Obecného nařízení EU 2016/679 (GDPR) za účelem shromažďování, uchovávání, korespondence na dobu neurčitou. Beru na vědomí, že tento souhlas je dobrovolný a mohu ho kdykoliv odvolat u Centra naděje a pomoci. </w:t>
      </w:r>
      <w:r w:rsidRPr="005E3BEE">
        <w:rPr>
          <w:rFonts w:ascii="Arial" w:eastAsia="Times New Roman" w:hAnsi="Arial" w:cs="Arial"/>
          <w:color w:val="C5221F"/>
          <w:sz w:val="20"/>
          <w:szCs w:val="20"/>
          <w:lang w:eastAsia="cs-CZ"/>
        </w:rPr>
        <w:t>*</w:t>
      </w:r>
    </w:p>
    <w:p w:rsidR="001C7311" w:rsidRDefault="001C7311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7311" w:rsidRDefault="001C7311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E3BEE">
        <w:rPr>
          <w:rFonts w:ascii="Arial" w:eastAsia="Times New Roman" w:hAnsi="Arial" w:cs="Arial"/>
          <w:sz w:val="20"/>
          <w:szCs w:val="20"/>
          <w:lang w:eastAsia="cs-CZ"/>
        </w:rPr>
        <w:t>Pošlete mi kopii mých odpovědí.</w:t>
      </w:r>
    </w:p>
    <w:p w:rsidR="005A10FF" w:rsidRDefault="005A10FF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A10FF" w:rsidRDefault="005A10FF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A10FF" w:rsidRPr="005E3BEE" w:rsidRDefault="005A10FF" w:rsidP="005A10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BEE">
        <w:rPr>
          <w:rFonts w:ascii="Arial" w:hAnsi="Arial" w:cs="Arial"/>
          <w:sz w:val="20"/>
          <w:szCs w:val="20"/>
        </w:rPr>
        <w:t xml:space="preserve">Děkujeme za vyplnění vstupního dotazníku. Vyrozumění o přijetí do kurzu a o platbě Vám přijde do 14 dnů.    </w:t>
      </w:r>
    </w:p>
    <w:p w:rsidR="005A10FF" w:rsidRDefault="005A10FF" w:rsidP="005A1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0FF" w:rsidRPr="005E3BEE" w:rsidRDefault="005A10FF" w:rsidP="001C731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C7311" w:rsidRPr="005E3BEE" w:rsidRDefault="001C7311" w:rsidP="001C73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311" w:rsidRPr="005E3BEE" w:rsidRDefault="001C7311" w:rsidP="00D008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C7311" w:rsidRPr="005E3BEE" w:rsidSect="003F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53F"/>
    <w:multiLevelType w:val="hybridMultilevel"/>
    <w:tmpl w:val="92762CD6"/>
    <w:lvl w:ilvl="0" w:tplc="98EAC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0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D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25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2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2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701516"/>
    <w:multiLevelType w:val="hybridMultilevel"/>
    <w:tmpl w:val="582C0668"/>
    <w:lvl w:ilvl="0" w:tplc="0F860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0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0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6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A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4C017E"/>
    <w:multiLevelType w:val="hybridMultilevel"/>
    <w:tmpl w:val="37808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E94"/>
    <w:multiLevelType w:val="hybridMultilevel"/>
    <w:tmpl w:val="DAD235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2DDF"/>
    <w:multiLevelType w:val="hybridMultilevel"/>
    <w:tmpl w:val="E6CA986A"/>
    <w:lvl w:ilvl="0" w:tplc="879C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4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A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6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E3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EC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CC2BD5"/>
    <w:multiLevelType w:val="hybridMultilevel"/>
    <w:tmpl w:val="468CC50C"/>
    <w:lvl w:ilvl="0" w:tplc="FFA0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4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E3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E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8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0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E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E1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6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D70775"/>
    <w:multiLevelType w:val="hybridMultilevel"/>
    <w:tmpl w:val="0CA67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338D9"/>
    <w:rsid w:val="00061658"/>
    <w:rsid w:val="00086A2E"/>
    <w:rsid w:val="001573FB"/>
    <w:rsid w:val="001C7311"/>
    <w:rsid w:val="002064DF"/>
    <w:rsid w:val="00285057"/>
    <w:rsid w:val="003F3A4C"/>
    <w:rsid w:val="0044438D"/>
    <w:rsid w:val="004833A0"/>
    <w:rsid w:val="00524111"/>
    <w:rsid w:val="00536C01"/>
    <w:rsid w:val="005A10FF"/>
    <w:rsid w:val="005E3BEE"/>
    <w:rsid w:val="005F4503"/>
    <w:rsid w:val="005F59DA"/>
    <w:rsid w:val="006015F3"/>
    <w:rsid w:val="00636CEA"/>
    <w:rsid w:val="006A5C85"/>
    <w:rsid w:val="006F3443"/>
    <w:rsid w:val="00761F7A"/>
    <w:rsid w:val="007641BA"/>
    <w:rsid w:val="008209DE"/>
    <w:rsid w:val="008338D9"/>
    <w:rsid w:val="009C2242"/>
    <w:rsid w:val="00AD1EA8"/>
    <w:rsid w:val="00B106E6"/>
    <w:rsid w:val="00B71D07"/>
    <w:rsid w:val="00BE5B07"/>
    <w:rsid w:val="00C36DB3"/>
    <w:rsid w:val="00C81D21"/>
    <w:rsid w:val="00D008D3"/>
    <w:rsid w:val="00D853F9"/>
    <w:rsid w:val="00DD2B8E"/>
    <w:rsid w:val="00E3638D"/>
    <w:rsid w:val="00E92722"/>
    <w:rsid w:val="00ED3BA2"/>
    <w:rsid w:val="00EF2AA4"/>
    <w:rsid w:val="00F25BE3"/>
    <w:rsid w:val="00F7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853F9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Standardnpsmoodstavce"/>
    <w:rsid w:val="00AD1EA8"/>
  </w:style>
  <w:style w:type="character" w:customStyle="1" w:styleId="docssharedwiztogglelabeledlabeltext">
    <w:name w:val="docssharedwiztogglelabeledlabeltext"/>
    <w:basedOn w:val="Standardnpsmoodstavce"/>
    <w:rsid w:val="00AD1EA8"/>
  </w:style>
  <w:style w:type="character" w:customStyle="1" w:styleId="quantumwizbuttonpaperbuttonlabel">
    <w:name w:val="quantumwizbuttonpaperbuttonlabel"/>
    <w:basedOn w:val="Standardnpsmoodstavce"/>
    <w:rsid w:val="00AD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794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4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1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77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6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09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9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3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26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2237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3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8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45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7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934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085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2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8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29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2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1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855">
              <w:marLeft w:val="0"/>
              <w:marRight w:val="0"/>
              <w:marTop w:val="426"/>
              <w:marBottom w:val="4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5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84162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7360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784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9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299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9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91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43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6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cenap</dc:creator>
  <cp:keywords/>
  <dc:description/>
  <cp:lastModifiedBy>cenap</cp:lastModifiedBy>
  <cp:revision>17</cp:revision>
  <dcterms:created xsi:type="dcterms:W3CDTF">2017-03-16T13:41:00Z</dcterms:created>
  <dcterms:modified xsi:type="dcterms:W3CDTF">2019-03-03T17:28:00Z</dcterms:modified>
</cp:coreProperties>
</file>